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CDBA" w14:textId="77777777" w:rsidR="00D138C0" w:rsidRPr="00007353" w:rsidRDefault="00D138C0" w:rsidP="00D138C0">
      <w:pPr>
        <w:jc w:val="center"/>
        <w:rPr>
          <w:rFonts w:ascii="Calibri" w:eastAsiaTheme="majorEastAsia" w:hAnsi="Calibri" w:cs="Calibri"/>
          <w:color w:val="0070C0"/>
          <w:spacing w:val="-10"/>
          <w:kern w:val="28"/>
          <w:sz w:val="28"/>
          <w:szCs w:val="28"/>
          <w:lang w:val="en-US"/>
        </w:rPr>
      </w:pPr>
      <w:r w:rsidRPr="00007353">
        <w:rPr>
          <w:rFonts w:ascii="Calibri" w:eastAsiaTheme="majorEastAsia" w:hAnsi="Calibri" w:cs="Calibri"/>
          <w:b/>
          <w:bCs/>
          <w:color w:val="0070C0"/>
          <w:spacing w:val="-10"/>
          <w:kern w:val="28"/>
          <w:sz w:val="28"/>
          <w:szCs w:val="28"/>
          <w:lang w:val="en-US"/>
        </w:rPr>
        <w:t>Call for Proposals for Policy Documents</w:t>
      </w:r>
      <w:r w:rsidRPr="00007353">
        <w:rPr>
          <w:rFonts w:ascii="Calibri" w:hAnsi="Calibri" w:cs="Calibri"/>
          <w:lang w:val="en-US"/>
        </w:rPr>
        <w:br/>
      </w:r>
      <w:r w:rsidRPr="00007353">
        <w:rPr>
          <w:rFonts w:ascii="Calibri" w:eastAsiaTheme="majorEastAsia" w:hAnsi="Calibri" w:cs="Calibri"/>
          <w:color w:val="0070C0"/>
          <w:spacing w:val="-10"/>
          <w:kern w:val="28"/>
          <w:sz w:val="28"/>
          <w:szCs w:val="28"/>
          <w:lang w:val="en-US"/>
        </w:rPr>
        <w:t>Organized Crime in Latin America and the Caribbean</w:t>
      </w:r>
    </w:p>
    <w:p w14:paraId="6498116A" w14:textId="0BA3D4B2" w:rsidR="00D138C0" w:rsidRPr="00007353" w:rsidRDefault="00D138C0" w:rsidP="00D138C0">
      <w:pPr>
        <w:rPr>
          <w:rFonts w:ascii="Calibri" w:hAnsi="Calibri" w:cs="Calibri"/>
          <w:color w:val="0070C0"/>
          <w:lang w:val="en-US"/>
        </w:rPr>
      </w:pPr>
      <w:r w:rsidRPr="00007353">
        <w:rPr>
          <w:rFonts w:ascii="Calibri" w:hAnsi="Calibri" w:cs="Calibri"/>
          <w:b/>
          <w:bCs/>
          <w:color w:val="0070C0"/>
          <w:lang w:val="en-US"/>
        </w:rPr>
        <w:t>Frequently Asked Questions</w:t>
      </w:r>
    </w:p>
    <w:p w14:paraId="38E0E90C" w14:textId="325EFD7E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In what language should the proposal and the policy document be submitted? </w:t>
      </w:r>
      <w:r w:rsidRPr="00007353">
        <w:rPr>
          <w:rFonts w:ascii="Calibri" w:hAnsi="Calibri" w:cs="Calibri"/>
          <w:lang w:val="en-US"/>
        </w:rPr>
        <w:t>Both proposals and policy documents can be submitted in Spanish or English.</w:t>
      </w:r>
    </w:p>
    <w:p w14:paraId="27594D86" w14:textId="194FA94A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Can a proposal be submitted by a researcher without co-authors or institutional affiliation? </w:t>
      </w:r>
      <w:r w:rsidRPr="00007353">
        <w:rPr>
          <w:rFonts w:ascii="Calibri" w:hAnsi="Calibri" w:cs="Calibri"/>
          <w:lang w:val="en-US"/>
        </w:rPr>
        <w:t>Yes.</w:t>
      </w:r>
    </w:p>
    <w:p w14:paraId="27FFD131" w14:textId="453BE95B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Is additional documentation required apart from the proposal? Is there any form to complete or institutional information to provide? </w:t>
      </w:r>
      <w:r w:rsidRPr="00007353">
        <w:rPr>
          <w:rFonts w:ascii="Calibri" w:hAnsi="Calibri" w:cs="Calibri"/>
          <w:lang w:val="en-US"/>
        </w:rPr>
        <w:t>Only the online form provided needs to be completed. The following three documents must be uploaded: (</w:t>
      </w:r>
      <w:proofErr w:type="spellStart"/>
      <w:r w:rsidRPr="00007353">
        <w:rPr>
          <w:rFonts w:ascii="Calibri" w:hAnsi="Calibri" w:cs="Calibri"/>
          <w:lang w:val="en-US"/>
        </w:rPr>
        <w:t>i</w:t>
      </w:r>
      <w:proofErr w:type="spellEnd"/>
      <w:r w:rsidRPr="00007353">
        <w:rPr>
          <w:rFonts w:ascii="Calibri" w:hAnsi="Calibri" w:cs="Calibri"/>
          <w:lang w:val="en-US"/>
        </w:rPr>
        <w:t>) work proposal; (ii) team composition (full name, affiliation, and contact details of participants); (iii) updated CV of the principal investigator or team.</w:t>
      </w:r>
    </w:p>
    <w:p w14:paraId="1C091188" w14:textId="52016235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Can more than one proposal be submitted by the same applicant? Is there a limit on the number of researchers per proposal? Are there any requirements regarding the researchers involved? Can participation be institutional? </w:t>
      </w:r>
      <w:r w:rsidRPr="00007353">
        <w:rPr>
          <w:rFonts w:ascii="Calibri" w:hAnsi="Calibri" w:cs="Calibri"/>
          <w:lang w:val="en-US"/>
        </w:rPr>
        <w:t>There are no restrictions on team composition; proposals can be submitted individually, in groups, or through institutions (public, private, etc.). There is also no limit on the number of projects per applicant.</w:t>
      </w:r>
    </w:p>
    <w:p w14:paraId="22F241E2" w14:textId="70586BD0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If selected, when and how will the resources be delivered? </w:t>
      </w:r>
      <w:r w:rsidRPr="00007353">
        <w:rPr>
          <w:rFonts w:ascii="Calibri" w:hAnsi="Calibri" w:cs="Calibri"/>
          <w:lang w:val="en-US"/>
        </w:rPr>
        <w:t>If the proposal is selected, a consultancy contract will be signed between CAF and a team member (or institution). Payments will be made via bank transfer to the account of the individual or entity with whom the contract is signed.</w:t>
      </w:r>
    </w:p>
    <w:p w14:paraId="42D64CC6" w14:textId="584DE69B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Is this call open to entities outside Latin America and the Caribbean? </w:t>
      </w:r>
      <w:r w:rsidRPr="00007353">
        <w:rPr>
          <w:rFonts w:ascii="Calibri" w:hAnsi="Calibri" w:cs="Calibri"/>
          <w:lang w:val="en-US"/>
        </w:rPr>
        <w:t>Yes.</w:t>
      </w:r>
    </w:p>
    <w:p w14:paraId="324C2152" w14:textId="46FA5C80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Is it a disadvantage for the author not to belong to CAF member countries? </w:t>
      </w:r>
      <w:r w:rsidRPr="00007353">
        <w:rPr>
          <w:rFonts w:ascii="Calibri" w:hAnsi="Calibri" w:cs="Calibri"/>
          <w:lang w:val="en-US"/>
        </w:rPr>
        <w:t>No.</w:t>
      </w:r>
    </w:p>
    <w:p w14:paraId="2DA71504" w14:textId="6917FA0C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Is it necessary to submit a detailed budget on the allocation of project funding? </w:t>
      </w:r>
      <w:r w:rsidRPr="00007353">
        <w:rPr>
          <w:rFonts w:ascii="Calibri" w:hAnsi="Calibri" w:cs="Calibri"/>
          <w:lang w:val="en-US"/>
        </w:rPr>
        <w:t>It is not necessary to submit a detailed budget. If selected, the funds can be used for whatever is deemed necessary to carry out the project.</w:t>
      </w:r>
    </w:p>
    <w:p w14:paraId="7DDE0634" w14:textId="5ABA9F53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What should the proposal include? </w:t>
      </w:r>
      <w:r w:rsidRPr="00007353">
        <w:rPr>
          <w:rFonts w:ascii="Calibri" w:hAnsi="Calibri" w:cs="Calibri"/>
          <w:lang w:val="en-US"/>
        </w:rPr>
        <w:t>The proposal must include a description of the selected topic, its relevance to public policies, the proposed methodology to systematize evidence and identify knowledge gaps, and a tentative timeline. Additionally, it should outline the main implications for public policies and the expected results, aligned with the content expected in the final document.</w:t>
      </w:r>
    </w:p>
    <w:p w14:paraId="49A0EB3B" w14:textId="5CC873EA" w:rsidR="00D138C0" w:rsidRPr="00007353" w:rsidRDefault="00D138C0" w:rsidP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What is the required format for the proposal? </w:t>
      </w:r>
      <w:r w:rsidRPr="00007353">
        <w:rPr>
          <w:rFonts w:ascii="Calibri" w:hAnsi="Calibri" w:cs="Calibri"/>
          <w:lang w:val="en-US"/>
        </w:rPr>
        <w:t>The main document containing the proposal must have a maximum of 800 words. All documents must be submitted in PDF format. There are no additional formatting requirements.</w:t>
      </w:r>
    </w:p>
    <w:p w14:paraId="366C8A16" w14:textId="404915F2" w:rsidR="00EB0106" w:rsidRPr="00007353" w:rsidRDefault="00D138C0">
      <w:pPr>
        <w:rPr>
          <w:rFonts w:ascii="Calibri" w:hAnsi="Calibri" w:cs="Calibri"/>
          <w:lang w:val="en-US"/>
        </w:rPr>
      </w:pPr>
      <w:r w:rsidRPr="00007353">
        <w:rPr>
          <w:rFonts w:ascii="Calibri" w:hAnsi="Calibri" w:cs="Calibri"/>
          <w:b/>
          <w:bCs/>
          <w:lang w:val="en-US"/>
        </w:rPr>
        <w:t xml:space="preserve">What are the evaluation criteria for the proposals? </w:t>
      </w:r>
      <w:r w:rsidRPr="00007353">
        <w:rPr>
          <w:rFonts w:ascii="Calibri" w:hAnsi="Calibri" w:cs="Calibri"/>
          <w:lang w:val="en-US"/>
        </w:rPr>
        <w:t>Proposals will be evaluated based on: (</w:t>
      </w:r>
      <w:proofErr w:type="spellStart"/>
      <w:r w:rsidRPr="00007353">
        <w:rPr>
          <w:rFonts w:ascii="Calibri" w:hAnsi="Calibri" w:cs="Calibri"/>
          <w:lang w:val="en-US"/>
        </w:rPr>
        <w:t>i</w:t>
      </w:r>
      <w:proofErr w:type="spellEnd"/>
      <w:r w:rsidRPr="00007353">
        <w:rPr>
          <w:rFonts w:ascii="Calibri" w:hAnsi="Calibri" w:cs="Calibri"/>
          <w:lang w:val="en-US"/>
        </w:rPr>
        <w:t>) clarity and structure of the document, (ii) relevance of the topic and its regional coverage, and (iii) the team’s capacities and experience. A committee of CAF experts will conduct the selection, considering the potential of the proposals to contribute to the design of effective policies in Latin America and the Caribbean.</w:t>
      </w:r>
    </w:p>
    <w:sectPr w:rsidR="00EB0106" w:rsidRPr="000073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BA784" w14:textId="77777777" w:rsidR="005F7461" w:rsidRDefault="005F7461" w:rsidP="00D138C0">
      <w:pPr>
        <w:spacing w:after="0" w:line="240" w:lineRule="auto"/>
      </w:pPr>
      <w:r>
        <w:separator/>
      </w:r>
    </w:p>
  </w:endnote>
  <w:endnote w:type="continuationSeparator" w:id="0">
    <w:p w14:paraId="4F94FCA7" w14:textId="77777777" w:rsidR="005F7461" w:rsidRDefault="005F7461" w:rsidP="00D1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3970" w14:textId="77777777" w:rsidR="005F7461" w:rsidRDefault="005F7461" w:rsidP="00D138C0">
      <w:pPr>
        <w:spacing w:after="0" w:line="240" w:lineRule="auto"/>
      </w:pPr>
      <w:r>
        <w:separator/>
      </w:r>
    </w:p>
  </w:footnote>
  <w:footnote w:type="continuationSeparator" w:id="0">
    <w:p w14:paraId="21509D8F" w14:textId="77777777" w:rsidR="005F7461" w:rsidRDefault="005F7461" w:rsidP="00D1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89AA" w14:textId="00FCD22F" w:rsidR="00D138C0" w:rsidRDefault="00D138C0">
    <w:pPr>
      <w:pStyle w:val="Encabezado"/>
    </w:pPr>
    <w:r>
      <w:rPr>
        <w:noProof/>
      </w:rPr>
      <w:drawing>
        <wp:inline distT="0" distB="0" distL="0" distR="0" wp14:anchorId="0C7089E0" wp14:editId="580DAA64">
          <wp:extent cx="1321387" cy="630484"/>
          <wp:effectExtent l="0" t="0" r="0" b="0"/>
          <wp:docPr id="164096218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962189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4" r="4814"/>
                  <a:stretch/>
                </pic:blipFill>
                <pic:spPr bwMode="auto">
                  <a:xfrm>
                    <a:off x="0" y="0"/>
                    <a:ext cx="1357700" cy="647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789D"/>
    <w:multiLevelType w:val="multilevel"/>
    <w:tmpl w:val="6C44DFA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6915762">
    <w:abstractNumId w:val="0"/>
  </w:num>
  <w:num w:numId="2" w16cid:durableId="124088576">
    <w:abstractNumId w:val="0"/>
  </w:num>
  <w:num w:numId="3" w16cid:durableId="1357002534">
    <w:abstractNumId w:val="0"/>
  </w:num>
  <w:num w:numId="4" w16cid:durableId="2779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0"/>
    <w:rsid w:val="00007353"/>
    <w:rsid w:val="0001035D"/>
    <w:rsid w:val="005D3C91"/>
    <w:rsid w:val="005F7461"/>
    <w:rsid w:val="00600BA2"/>
    <w:rsid w:val="006079D6"/>
    <w:rsid w:val="00683428"/>
    <w:rsid w:val="006D34A5"/>
    <w:rsid w:val="009D256C"/>
    <w:rsid w:val="00D138C0"/>
    <w:rsid w:val="00EB0106"/>
    <w:rsid w:val="00E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850D4"/>
  <w15:chartTrackingRefBased/>
  <w15:docId w15:val="{736B80C9-01E6-4B98-8FE4-AADA73DC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035D"/>
    <w:pPr>
      <w:keepNext/>
      <w:keepLines/>
      <w:numPr>
        <w:numId w:val="4"/>
      </w:numPr>
      <w:spacing w:before="240" w:after="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01035D"/>
    <w:pPr>
      <w:numPr>
        <w:ilvl w:val="1"/>
      </w:numPr>
      <w:spacing w:before="160" w:after="120"/>
      <w:outlineLvl w:val="1"/>
    </w:pPr>
    <w:rPr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035D"/>
    <w:pPr>
      <w:keepNext/>
      <w:keepLines/>
      <w:numPr>
        <w:ilvl w:val="2"/>
        <w:numId w:val="4"/>
      </w:numPr>
      <w:spacing w:before="120" w:after="120"/>
      <w:jc w:val="both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035D"/>
    <w:pPr>
      <w:keepNext/>
      <w:keepLines/>
      <w:numPr>
        <w:ilvl w:val="3"/>
        <w:numId w:val="4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3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3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3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0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1035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1035D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035D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8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8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38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38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38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3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3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3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38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38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38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3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38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38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13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8C0"/>
  </w:style>
  <w:style w:type="paragraph" w:styleId="Piedepgina">
    <w:name w:val="footer"/>
    <w:basedOn w:val="Normal"/>
    <w:link w:val="PiedepginaCar"/>
    <w:uiPriority w:val="99"/>
    <w:unhideWhenUsed/>
    <w:rsid w:val="00D13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BRASSIOLO, PABLO</dc:creator>
  <cp:keywords/>
  <dc:description/>
  <cp:lastModifiedBy>BRASSIOLO, PABLO</cp:lastModifiedBy>
  <cp:revision>3</cp:revision>
  <dcterms:created xsi:type="dcterms:W3CDTF">2024-12-26T15:22:00Z</dcterms:created>
  <dcterms:modified xsi:type="dcterms:W3CDTF">2024-12-27T18:03:00Z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03f50a-64db-4deb-af9d-b71d9c93bcbc_Enabled">
    <vt:lpwstr>true</vt:lpwstr>
  </property>
  <property fmtid="{D5CDD505-2E9C-101B-9397-08002B2CF9AE}" pid="3" name="MSIP_Label_9c03f50a-64db-4deb-af9d-b71d9c93bcbc_SetDate">
    <vt:lpwstr>2024-12-26T15:28:18Z</vt:lpwstr>
  </property>
  <property fmtid="{D5CDD505-2E9C-101B-9397-08002B2CF9AE}" pid="4" name="MSIP_Label_9c03f50a-64db-4deb-af9d-b71d9c93bcbc_Method">
    <vt:lpwstr>Standard</vt:lpwstr>
  </property>
  <property fmtid="{D5CDD505-2E9C-101B-9397-08002B2CF9AE}" pid="5" name="MSIP_Label_9c03f50a-64db-4deb-af9d-b71d9c93bcbc_Name">
    <vt:lpwstr>IN1970NO02</vt:lpwstr>
  </property>
  <property fmtid="{D5CDD505-2E9C-101B-9397-08002B2CF9AE}" pid="6" name="MSIP_Label_9c03f50a-64db-4deb-af9d-b71d9c93bcbc_SiteId">
    <vt:lpwstr>863e38af-aa47-45c7-a525-20465c654244</vt:lpwstr>
  </property>
  <property fmtid="{D5CDD505-2E9C-101B-9397-08002B2CF9AE}" pid="7" name="MSIP_Label_9c03f50a-64db-4deb-af9d-b71d9c93bcbc_ActionId">
    <vt:lpwstr>011f33b2-10e3-428a-803d-03df6d646400</vt:lpwstr>
  </property>
  <property fmtid="{D5CDD505-2E9C-101B-9397-08002B2CF9AE}" pid="8" name="MSIP_Label_9c03f50a-64db-4deb-af9d-b71d9c93bcbc_ContentBits">
    <vt:lpwstr>0</vt:lpwstr>
  </property>
</Properties>
</file>